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85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2"/>
        <w:gridCol w:w="1800"/>
        <w:gridCol w:w="2580"/>
        <w:gridCol w:w="2423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学生宿舍水电系统恢复申请单     第一联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宿舍号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断电原因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本月上报次数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班主任/辅导员意见</w:t>
            </w:r>
          </w:p>
        </w:tc>
        <w:tc>
          <w:tcPr>
            <w:tcW w:w="68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学生工作处意见</w:t>
            </w:r>
          </w:p>
        </w:tc>
        <w:tc>
          <w:tcPr>
            <w:tcW w:w="68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分管院长意见</w:t>
            </w:r>
          </w:p>
        </w:tc>
        <w:tc>
          <w:tcPr>
            <w:tcW w:w="680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后勤服务处意见</w:t>
            </w:r>
          </w:p>
        </w:tc>
        <w:tc>
          <w:tcPr>
            <w:tcW w:w="68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学生宿舍水电系统恢复申请单     第二联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宿舍号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断电原因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本月上报次数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班主任/辅导员意见</w:t>
            </w:r>
          </w:p>
        </w:tc>
        <w:tc>
          <w:tcPr>
            <w:tcW w:w="68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学生工作处意见</w:t>
            </w:r>
          </w:p>
        </w:tc>
        <w:tc>
          <w:tcPr>
            <w:tcW w:w="68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分管院长意见</w:t>
            </w:r>
          </w:p>
        </w:tc>
        <w:tc>
          <w:tcPr>
            <w:tcW w:w="680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后勤服务处意见</w:t>
            </w:r>
          </w:p>
        </w:tc>
        <w:tc>
          <w:tcPr>
            <w:tcW w:w="68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4ZDg4ZWM4NzM0NjMzZmIzNTlkMTY0ZmI3OGJhOWMifQ=="/>
  </w:docVars>
  <w:rsids>
    <w:rsidRoot w:val="60396E44"/>
    <w:rsid w:val="02625760"/>
    <w:rsid w:val="0BAF50A3"/>
    <w:rsid w:val="5AFB3B87"/>
    <w:rsid w:val="60396E44"/>
    <w:rsid w:val="726A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119</Characters>
  <Lines>0</Lines>
  <Paragraphs>0</Paragraphs>
  <TotalTime>1</TotalTime>
  <ScaleCrop>false</ScaleCrop>
  <LinksUpToDate>false</LinksUpToDate>
  <CharactersWithSpaces>129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2021-05-18T06:00:00Z</dcterms:created>
  <dc:creator>李健</dc:creator>
  <cp:lastModifiedBy>ぷ二十二笔画ぷ</cp:lastModifiedBy>
  <dcterms:modified xsi:type="dcterms:W3CDTF">2024-03-18T02:42:54Z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BE2C0E7439E246488173ADED0AA4ADFA</vt:lpwstr>
  </property>
</Properties>
</file>